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82" w:rsidRPr="00A47F8B" w:rsidRDefault="00C13C82" w:rsidP="00C13C82">
      <w:pPr>
        <w:tabs>
          <w:tab w:val="left" w:pos="1716"/>
        </w:tabs>
        <w:jc w:val="center"/>
        <w:rPr>
          <w:rFonts w:asciiTheme="minorHAnsi" w:hAnsiTheme="minorHAnsi" w:cstheme="minorHAnsi"/>
          <w:b/>
          <w:color w:val="2A6099"/>
          <w:sz w:val="40"/>
          <w:szCs w:val="40"/>
        </w:rPr>
      </w:pPr>
      <w:r w:rsidRPr="00A47F8B">
        <w:rPr>
          <w:rFonts w:asciiTheme="minorHAnsi" w:hAnsiTheme="minorHAnsi" w:cstheme="minorHAnsi"/>
          <w:noProof/>
          <w:sz w:val="20"/>
          <w:lang w:eastAsia="ro-RO" w:bidi="ar-SA"/>
        </w:rPr>
        <w:drawing>
          <wp:inline distT="0" distB="0" distL="0" distR="0">
            <wp:extent cx="6327775" cy="979170"/>
            <wp:effectExtent l="0" t="0" r="0" b="0"/>
            <wp:docPr id="104277436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82" w:rsidRPr="00A47F8B" w:rsidRDefault="00C13C82" w:rsidP="00313DAC">
      <w:pPr>
        <w:tabs>
          <w:tab w:val="left" w:pos="1716"/>
        </w:tabs>
        <w:spacing w:after="120"/>
        <w:jc w:val="center"/>
        <w:rPr>
          <w:rFonts w:asciiTheme="minorHAnsi" w:hAnsiTheme="minorHAnsi" w:cstheme="minorHAnsi"/>
          <w:sz w:val="40"/>
          <w:szCs w:val="40"/>
        </w:rPr>
      </w:pPr>
      <w:r w:rsidRPr="00A47F8B">
        <w:rPr>
          <w:rFonts w:asciiTheme="minorHAnsi" w:hAnsiTheme="minorHAnsi" w:cstheme="minorHAnsi"/>
          <w:b/>
          <w:color w:val="2A6099"/>
          <w:sz w:val="40"/>
          <w:szCs w:val="40"/>
        </w:rPr>
        <w:t>Comunicat de presă</w:t>
      </w:r>
    </w:p>
    <w:p w:rsidR="0073327D" w:rsidRPr="00F068F8" w:rsidRDefault="00C13C82" w:rsidP="00313DAC">
      <w:pPr>
        <w:spacing w:after="120"/>
        <w:jc w:val="center"/>
        <w:rPr>
          <w:rFonts w:asciiTheme="minorHAnsi" w:hAnsiTheme="minorHAnsi" w:cstheme="minorHAnsi"/>
          <w:bCs/>
          <w:color w:val="2A6099"/>
          <w:sz w:val="26"/>
          <w:szCs w:val="26"/>
        </w:rPr>
      </w:pPr>
      <w:r w:rsidRPr="00F068F8">
        <w:rPr>
          <w:rFonts w:asciiTheme="minorHAnsi" w:hAnsiTheme="minorHAnsi" w:cstheme="minorHAnsi"/>
          <w:bCs/>
          <w:color w:val="2A6099"/>
          <w:sz w:val="26"/>
          <w:szCs w:val="26"/>
        </w:rPr>
        <w:t>„PNRR: Fonduri pentru România modernă și reformată!”</w:t>
      </w:r>
    </w:p>
    <w:p w:rsidR="00411550" w:rsidRPr="00411550" w:rsidRDefault="00DF588A" w:rsidP="00411550">
      <w:pPr>
        <w:spacing w:after="12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05/05</w:t>
      </w:r>
      <w:r>
        <w:rPr>
          <w:rFonts w:asciiTheme="minorHAnsi" w:hAnsiTheme="minorHAnsi" w:cstheme="minorHAnsi" w:hint="eastAsia"/>
          <w:bCs/>
        </w:rPr>
        <w:t>/202</w:t>
      </w:r>
      <w:r>
        <w:rPr>
          <w:rFonts w:asciiTheme="minorHAnsi" w:hAnsiTheme="minorHAnsi" w:cstheme="minorHAnsi"/>
          <w:bCs/>
        </w:rPr>
        <w:t>5</w:t>
      </w:r>
    </w:p>
    <w:p w:rsidR="00DF588A" w:rsidRDefault="00A47F8B" w:rsidP="00DF588A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Numele beneficiarului:</w:t>
      </w:r>
      <w:r w:rsidR="00EE2703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 w:hint="eastAsia"/>
          <w:b/>
          <w:bCs/>
        </w:rPr>
        <w:t>LILIACUL COMPLEX COMERCIAL SRL</w:t>
      </w:r>
    </w:p>
    <w:p w:rsidR="00DF588A" w:rsidRPr="00DF588A" w:rsidRDefault="00671151" w:rsidP="00671151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</w:t>
      </w:r>
      <w:r w:rsidR="00DF588A" w:rsidRPr="00DF588A">
        <w:rPr>
          <w:rFonts w:asciiTheme="minorHAnsi" w:hAnsiTheme="minorHAnsi" w:cstheme="minorHAnsi" w:hint="eastAsia"/>
        </w:rPr>
        <w:t xml:space="preserve"> LILIACUL COMPLEX COMERCIAL SRL</w:t>
      </w:r>
      <w:r w:rsidR="00DF588A" w:rsidRPr="00DF588A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/>
        </w:rPr>
        <w:t xml:space="preserve">anunta inceperea activitatilor proiectului </w:t>
      </w:r>
      <w:r w:rsidR="00DF588A">
        <w:rPr>
          <w:rFonts w:asciiTheme="minorHAnsi" w:hAnsiTheme="minorHAnsi" w:cstheme="minorHAnsi"/>
        </w:rPr>
        <w:t>”</w:t>
      </w:r>
      <w:r w:rsidR="00DF588A" w:rsidRPr="00DF588A">
        <w:rPr>
          <w:rFonts w:asciiTheme="minorHAnsi" w:hAnsiTheme="minorHAnsi" w:cstheme="minorHAnsi"/>
        </w:rPr>
        <w:t>DIGITALIZAREA ACTIVITATII HOTELIERE A SC COMPLEX COMERCIAL LILIACUL SRL</w:t>
      </w:r>
      <w:r w:rsidR="00DF588A">
        <w:rPr>
          <w:rFonts w:asciiTheme="minorHAnsi" w:hAnsiTheme="minorHAnsi" w:cstheme="minorHAnsi"/>
        </w:rPr>
        <w:t>”</w:t>
      </w:r>
      <w:r w:rsidR="00DF588A" w:rsidRPr="00DF588A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/>
        </w:rPr>
        <w:t>,</w:t>
      </w:r>
      <w:r w:rsidR="00DF588A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/>
        </w:rPr>
        <w:t>finantat prin Planul Național de Redresare și Rezilienț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>, PILONUL III. Creștere inteligent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>,</w:t>
      </w:r>
      <w:r w:rsidR="00DF588A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/>
        </w:rPr>
        <w:t>sustenabil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 și favorabil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 incluziunii, inclusiv coeziune economic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>, locuri de munc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>, productivitate, competitivitate, cercetare,</w:t>
      </w:r>
      <w:r w:rsidR="00DF588A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/>
        </w:rPr>
        <w:t>dezvoltare și inovare, precum și o piaț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 intern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 funcțional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, cu </w:t>
      </w:r>
      <w:r w:rsidR="00DF588A" w:rsidRPr="00DF588A">
        <w:rPr>
          <w:rFonts w:asciiTheme="minorHAnsi" w:hAnsiTheme="minorHAnsi" w:cstheme="minorHAnsi" w:hint="eastAsia"/>
        </w:rPr>
        <w:t>î</w:t>
      </w:r>
      <w:r w:rsidR="00DF588A" w:rsidRPr="00DF588A">
        <w:rPr>
          <w:rFonts w:asciiTheme="minorHAnsi" w:hAnsiTheme="minorHAnsi" w:cstheme="minorHAnsi"/>
        </w:rPr>
        <w:t xml:space="preserve">ntreprinderi mici și mijlocii (IMM-uri) puternice, </w:t>
      </w:r>
      <w:r w:rsidR="00DF588A">
        <w:rPr>
          <w:rFonts w:asciiTheme="minorHAnsi" w:hAnsiTheme="minorHAnsi" w:cstheme="minorHAnsi"/>
        </w:rPr>
        <w:t xml:space="preserve"> C</w:t>
      </w:r>
      <w:r w:rsidR="00DF588A" w:rsidRPr="00DF588A">
        <w:rPr>
          <w:rFonts w:asciiTheme="minorHAnsi" w:hAnsiTheme="minorHAnsi" w:cstheme="minorHAnsi"/>
        </w:rPr>
        <w:t>OMPONENTA</w:t>
      </w:r>
      <w:r w:rsidR="00DF588A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/>
        </w:rPr>
        <w:t>C9. Suport pentru sectorul privat, cercetare, dezvol</w:t>
      </w:r>
      <w:r>
        <w:rPr>
          <w:rFonts w:asciiTheme="minorHAnsi" w:hAnsiTheme="minorHAnsi" w:cstheme="minorHAnsi"/>
        </w:rPr>
        <w:t>tare și inovare, INVESTIȚIA I3. S</w:t>
      </w:r>
      <w:r w:rsidR="00DF588A" w:rsidRPr="00DF588A">
        <w:rPr>
          <w:rFonts w:asciiTheme="minorHAnsi" w:hAnsiTheme="minorHAnsi" w:cstheme="minorHAnsi"/>
        </w:rPr>
        <w:t>cheme de ajutor pentru sectorul privat,</w:t>
      </w:r>
      <w:r w:rsidR="00DF588A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/>
        </w:rPr>
        <w:t>M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>SURA 1. Schem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 de minimis și schem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 de ajutor de stat </w:t>
      </w:r>
      <w:r w:rsidR="00DF588A" w:rsidRPr="00DF588A">
        <w:rPr>
          <w:rFonts w:asciiTheme="minorHAnsi" w:hAnsiTheme="minorHAnsi" w:cstheme="minorHAnsi" w:hint="eastAsia"/>
        </w:rPr>
        <w:t>î</w:t>
      </w:r>
      <w:r w:rsidR="00DF588A" w:rsidRPr="00DF588A">
        <w:rPr>
          <w:rFonts w:asciiTheme="minorHAnsi" w:hAnsiTheme="minorHAnsi" w:cstheme="minorHAnsi"/>
        </w:rPr>
        <w:t>n contextul digitaliz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rii IMM-urilor, Digitalizarea IMM-urilor </w:t>
      </w:r>
      <w:r w:rsidR="00DF588A">
        <w:rPr>
          <w:rFonts w:asciiTheme="minorHAnsi" w:hAnsiTheme="minorHAnsi" w:cstheme="minorHAnsi"/>
        </w:rPr>
        <w:t>–</w:t>
      </w:r>
      <w:r w:rsidR="00DF588A" w:rsidRPr="00DF588A">
        <w:rPr>
          <w:rFonts w:asciiTheme="minorHAnsi" w:hAnsiTheme="minorHAnsi" w:cstheme="minorHAnsi"/>
        </w:rPr>
        <w:t xml:space="preserve"> grant</w:t>
      </w:r>
      <w:r w:rsidR="00DF588A">
        <w:rPr>
          <w:rFonts w:asciiTheme="minorHAnsi" w:hAnsiTheme="minorHAnsi" w:cstheme="minorHAnsi"/>
        </w:rPr>
        <w:t xml:space="preserve"> </w:t>
      </w:r>
      <w:r w:rsidR="00DF588A" w:rsidRPr="00DF588A">
        <w:rPr>
          <w:rFonts w:asciiTheme="minorHAnsi" w:hAnsiTheme="minorHAnsi" w:cstheme="minorHAnsi"/>
        </w:rPr>
        <w:t>de p</w:t>
      </w:r>
      <w:r w:rsidR="00DF588A" w:rsidRPr="00DF588A">
        <w:rPr>
          <w:rFonts w:asciiTheme="minorHAnsi" w:hAnsiTheme="minorHAnsi" w:cstheme="minorHAnsi" w:hint="eastAsia"/>
        </w:rPr>
        <w:t>â</w:t>
      </w:r>
      <w:r w:rsidR="00DF588A" w:rsidRPr="00DF588A">
        <w:rPr>
          <w:rFonts w:asciiTheme="minorHAnsi" w:hAnsiTheme="minorHAnsi" w:cstheme="minorHAnsi"/>
        </w:rPr>
        <w:t>n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 la 100.000 euro pe </w:t>
      </w:r>
      <w:r w:rsidR="00DF588A" w:rsidRPr="00DF588A">
        <w:rPr>
          <w:rFonts w:asciiTheme="minorHAnsi" w:hAnsiTheme="minorHAnsi" w:cstheme="minorHAnsi" w:hint="eastAsia"/>
        </w:rPr>
        <w:t>î</w:t>
      </w:r>
      <w:r w:rsidR="00DF588A" w:rsidRPr="00DF588A">
        <w:rPr>
          <w:rFonts w:asciiTheme="minorHAnsi" w:hAnsiTheme="minorHAnsi" w:cstheme="minorHAnsi"/>
        </w:rPr>
        <w:t>ntreprindere care s</w:t>
      </w:r>
      <w:r w:rsidR="00DF588A" w:rsidRPr="00DF588A">
        <w:rPr>
          <w:rFonts w:asciiTheme="minorHAnsi" w:hAnsiTheme="minorHAnsi" w:cstheme="minorHAnsi" w:hint="cs"/>
        </w:rPr>
        <w:t>ă</w:t>
      </w:r>
      <w:r w:rsidR="00DF588A" w:rsidRPr="00DF588A">
        <w:rPr>
          <w:rFonts w:asciiTheme="minorHAnsi" w:hAnsiTheme="minorHAnsi" w:cstheme="minorHAnsi"/>
        </w:rPr>
        <w:t xml:space="preserve"> sprijine IMM-urile </w:t>
      </w:r>
      <w:r w:rsidR="00DF588A" w:rsidRPr="00DF588A">
        <w:rPr>
          <w:rFonts w:asciiTheme="minorHAnsi" w:hAnsiTheme="minorHAnsi" w:cstheme="minorHAnsi" w:hint="eastAsia"/>
        </w:rPr>
        <w:t>î</w:t>
      </w:r>
      <w:r w:rsidR="00DF588A" w:rsidRPr="00DF588A">
        <w:rPr>
          <w:rFonts w:asciiTheme="minorHAnsi" w:hAnsiTheme="minorHAnsi" w:cstheme="minorHAnsi"/>
        </w:rPr>
        <w:t>n adoptarea tehnologiilor digitale</w:t>
      </w:r>
      <w:r>
        <w:rPr>
          <w:rFonts w:asciiTheme="minorHAnsi" w:hAnsiTheme="minorHAnsi" w:cstheme="minorHAnsi"/>
        </w:rPr>
        <w:t>.</w:t>
      </w:r>
    </w:p>
    <w:p w:rsidR="00DF588A" w:rsidRPr="00DF588A" w:rsidRDefault="00DF588A" w:rsidP="00671151">
      <w:pPr>
        <w:spacing w:after="120"/>
        <w:jc w:val="both"/>
        <w:rPr>
          <w:rFonts w:asciiTheme="minorHAnsi" w:hAnsiTheme="minorHAnsi" w:cstheme="minorHAnsi"/>
        </w:rPr>
      </w:pPr>
      <w:r w:rsidRPr="00DF588A">
        <w:rPr>
          <w:rFonts w:asciiTheme="minorHAnsi" w:hAnsiTheme="minorHAnsi" w:cstheme="minorHAnsi"/>
        </w:rPr>
        <w:t>Apel</w:t>
      </w:r>
      <w:r w:rsidR="00671151">
        <w:rPr>
          <w:rFonts w:asciiTheme="minorHAnsi" w:hAnsiTheme="minorHAnsi" w:cstheme="minorHAnsi"/>
        </w:rPr>
        <w:t>ul</w:t>
      </w:r>
      <w:r w:rsidRPr="00DF588A">
        <w:rPr>
          <w:rFonts w:asciiTheme="minorHAnsi" w:hAnsiTheme="minorHAnsi" w:cstheme="minorHAnsi"/>
        </w:rPr>
        <w:t xml:space="preserve"> de proiecte </w:t>
      </w:r>
      <w:r w:rsidR="00671151">
        <w:rPr>
          <w:rFonts w:asciiTheme="minorHAnsi" w:hAnsiTheme="minorHAnsi" w:cstheme="minorHAnsi"/>
        </w:rPr>
        <w:t xml:space="preserve">este </w:t>
      </w:r>
      <w:r w:rsidRPr="00DF588A">
        <w:rPr>
          <w:rFonts w:asciiTheme="minorHAnsi" w:hAnsiTheme="minorHAnsi" w:cstheme="minorHAnsi"/>
        </w:rPr>
        <w:t xml:space="preserve">gestionat de MINISTERUL INVESTIȚIILOR ȘI PROIECTELOR EUROPENE, </w:t>
      </w:r>
      <w:r w:rsidRPr="00DF588A">
        <w:rPr>
          <w:rFonts w:asciiTheme="minorHAnsi" w:hAnsiTheme="minorHAnsi" w:cstheme="minorHAnsi" w:hint="eastAsia"/>
        </w:rPr>
        <w:t>î</w:t>
      </w:r>
      <w:r w:rsidRPr="00DF588A">
        <w:rPr>
          <w:rFonts w:asciiTheme="minorHAnsi" w:hAnsiTheme="minorHAnsi" w:cstheme="minorHAnsi"/>
        </w:rPr>
        <w:t>n calitate de coordonator de reforme</w:t>
      </w:r>
      <w:r>
        <w:rPr>
          <w:rFonts w:asciiTheme="minorHAnsi" w:hAnsiTheme="minorHAnsi" w:cstheme="minorHAnsi"/>
        </w:rPr>
        <w:t xml:space="preserve"> </w:t>
      </w:r>
      <w:r w:rsidRPr="00DF588A">
        <w:rPr>
          <w:rFonts w:asciiTheme="minorHAnsi" w:hAnsiTheme="minorHAnsi" w:cstheme="minorHAnsi"/>
        </w:rPr>
        <w:t>și/sau investiții pentru Planul Național de Redresare și Rezilienț</w:t>
      </w:r>
      <w:r w:rsidRPr="00DF588A">
        <w:rPr>
          <w:rFonts w:asciiTheme="minorHAnsi" w:hAnsiTheme="minorHAnsi" w:cstheme="minorHAnsi" w:hint="cs"/>
        </w:rPr>
        <w:t>ă</w:t>
      </w:r>
      <w:r w:rsidR="00671151">
        <w:rPr>
          <w:rFonts w:asciiTheme="minorHAnsi" w:hAnsiTheme="minorHAnsi" w:cstheme="minorHAnsi"/>
        </w:rPr>
        <w:t>.</w:t>
      </w:r>
    </w:p>
    <w:p w:rsidR="00671151" w:rsidRDefault="00DF588A" w:rsidP="00671151">
      <w:pPr>
        <w:spacing w:after="120"/>
        <w:jc w:val="both"/>
        <w:rPr>
          <w:rFonts w:asciiTheme="minorHAnsi" w:hAnsiTheme="minorHAnsi" w:cstheme="minorHAnsi"/>
        </w:rPr>
      </w:pPr>
      <w:r w:rsidRPr="00DF588A">
        <w:rPr>
          <w:rFonts w:asciiTheme="minorHAnsi" w:hAnsiTheme="minorHAnsi" w:cstheme="minorHAnsi" w:hint="eastAsia"/>
        </w:rPr>
        <w:t xml:space="preserve">Cod proiect: </w:t>
      </w:r>
      <w:r w:rsidR="004C79A9">
        <w:rPr>
          <w:rFonts w:asciiTheme="minorHAnsi" w:hAnsiTheme="minorHAnsi" w:cstheme="minorHAnsi"/>
        </w:rPr>
        <w:t>RUE</w:t>
      </w:r>
      <w:r w:rsidR="009A6CFD" w:rsidRPr="009A6CFD">
        <w:rPr>
          <w:rFonts w:asciiTheme="minorHAnsi" w:hAnsiTheme="minorHAnsi" w:cstheme="minorHAnsi" w:hint="eastAsia"/>
        </w:rPr>
        <w:t>3087.1/i3/c9</w:t>
      </w:r>
      <w:r w:rsidR="00671151">
        <w:rPr>
          <w:rFonts w:asciiTheme="minorHAnsi" w:hAnsiTheme="minorHAnsi" w:cstheme="minorHAnsi"/>
        </w:rPr>
        <w:t xml:space="preserve">;                                              </w:t>
      </w:r>
    </w:p>
    <w:p w:rsidR="00DF588A" w:rsidRPr="00DF588A" w:rsidRDefault="00DF588A" w:rsidP="00671151">
      <w:pPr>
        <w:spacing w:after="120"/>
        <w:jc w:val="both"/>
        <w:rPr>
          <w:rFonts w:asciiTheme="minorHAnsi" w:hAnsiTheme="minorHAnsi" w:cstheme="minorHAnsi"/>
        </w:rPr>
      </w:pPr>
      <w:r w:rsidRPr="00DF588A">
        <w:rPr>
          <w:rFonts w:asciiTheme="minorHAnsi" w:hAnsiTheme="minorHAnsi" w:cstheme="minorHAnsi"/>
        </w:rPr>
        <w:t>Contract de finanțare</w:t>
      </w:r>
      <w:r w:rsidR="004C79A9">
        <w:rPr>
          <w:rFonts w:asciiTheme="minorHAnsi" w:hAnsiTheme="minorHAnsi" w:cstheme="minorHAnsi"/>
        </w:rPr>
        <w:t>/numar de ordine</w:t>
      </w:r>
      <w:r w:rsidRPr="00DF588A">
        <w:rPr>
          <w:rFonts w:asciiTheme="minorHAnsi" w:hAnsiTheme="minorHAnsi" w:cstheme="minorHAnsi"/>
        </w:rPr>
        <w:t xml:space="preserve">: </w:t>
      </w:r>
      <w:r w:rsidR="009A6CFD" w:rsidRPr="009A6CFD">
        <w:rPr>
          <w:rFonts w:asciiTheme="minorHAnsi" w:hAnsiTheme="minorHAnsi" w:cstheme="minorHAnsi" w:hint="eastAsia"/>
        </w:rPr>
        <w:t>3087.1/i3/c9</w:t>
      </w:r>
    </w:p>
    <w:p w:rsidR="00DF588A" w:rsidRPr="00DF588A" w:rsidRDefault="00DF588A" w:rsidP="00671151">
      <w:pPr>
        <w:spacing w:after="120"/>
        <w:jc w:val="both"/>
        <w:rPr>
          <w:rFonts w:asciiTheme="minorHAnsi" w:hAnsiTheme="minorHAnsi" w:cstheme="minorHAnsi"/>
        </w:rPr>
      </w:pPr>
      <w:r w:rsidRPr="00DF588A">
        <w:rPr>
          <w:rFonts w:asciiTheme="minorHAnsi" w:hAnsiTheme="minorHAnsi" w:cstheme="minorHAnsi" w:hint="eastAsia"/>
        </w:rPr>
        <w:t>Perioada de implementare:</w:t>
      </w:r>
      <w:r w:rsidR="00671151">
        <w:rPr>
          <w:rFonts w:asciiTheme="minorHAnsi" w:hAnsiTheme="minorHAnsi" w:cstheme="minorHAnsi"/>
        </w:rPr>
        <w:t xml:space="preserve"> </w:t>
      </w:r>
      <w:r w:rsidR="009A6CFD">
        <w:rPr>
          <w:rFonts w:asciiTheme="minorHAnsi" w:hAnsiTheme="minorHAnsi" w:cstheme="minorHAnsi"/>
        </w:rPr>
        <w:t>8</w:t>
      </w:r>
      <w:r w:rsidRPr="00DF588A">
        <w:rPr>
          <w:rFonts w:asciiTheme="minorHAnsi" w:hAnsiTheme="minorHAnsi" w:cstheme="minorHAnsi" w:hint="eastAsia"/>
        </w:rPr>
        <w:t xml:space="preserve"> luni</w:t>
      </w:r>
      <w:r w:rsidR="00671151">
        <w:rPr>
          <w:rFonts w:asciiTheme="minorHAnsi" w:hAnsiTheme="minorHAnsi" w:cstheme="minorHAnsi"/>
        </w:rPr>
        <w:t xml:space="preserve">;  </w:t>
      </w:r>
      <w:r w:rsidRPr="00DF588A">
        <w:rPr>
          <w:rFonts w:asciiTheme="minorHAnsi" w:hAnsiTheme="minorHAnsi" w:cstheme="minorHAnsi"/>
        </w:rPr>
        <w:t>Dat</w:t>
      </w:r>
      <w:r w:rsidRPr="00DF588A">
        <w:rPr>
          <w:rFonts w:asciiTheme="minorHAnsi" w:hAnsiTheme="minorHAnsi" w:cstheme="minorHAnsi" w:hint="cs"/>
        </w:rPr>
        <w:t>ă</w:t>
      </w:r>
      <w:r w:rsidRPr="00DF588A">
        <w:rPr>
          <w:rFonts w:asciiTheme="minorHAnsi" w:hAnsiTheme="minorHAnsi" w:cstheme="minorHAnsi"/>
        </w:rPr>
        <w:t xml:space="preserve"> de </w:t>
      </w:r>
      <w:r w:rsidRPr="00DF588A">
        <w:rPr>
          <w:rFonts w:asciiTheme="minorHAnsi" w:hAnsiTheme="minorHAnsi" w:cstheme="minorHAnsi" w:hint="eastAsia"/>
        </w:rPr>
        <w:t>î</w:t>
      </w:r>
      <w:r w:rsidR="009A6CFD">
        <w:rPr>
          <w:rFonts w:asciiTheme="minorHAnsi" w:hAnsiTheme="minorHAnsi" w:cstheme="minorHAnsi"/>
        </w:rPr>
        <w:t>ncepere: 01.05.2025</w:t>
      </w:r>
      <w:r w:rsidR="00671151">
        <w:rPr>
          <w:rFonts w:asciiTheme="minorHAnsi" w:hAnsiTheme="minorHAnsi" w:cstheme="minorHAnsi"/>
        </w:rPr>
        <w:t xml:space="preserve">; </w:t>
      </w:r>
      <w:r w:rsidRPr="00DF588A">
        <w:rPr>
          <w:rFonts w:asciiTheme="minorHAnsi" w:hAnsiTheme="minorHAnsi" w:cstheme="minorHAnsi"/>
        </w:rPr>
        <w:t>Dat</w:t>
      </w:r>
      <w:r w:rsidRPr="00DF588A">
        <w:rPr>
          <w:rFonts w:asciiTheme="minorHAnsi" w:hAnsiTheme="minorHAnsi" w:cstheme="minorHAnsi" w:hint="cs"/>
        </w:rPr>
        <w:t>ă</w:t>
      </w:r>
      <w:r w:rsidR="009A6CFD">
        <w:rPr>
          <w:rFonts w:asciiTheme="minorHAnsi" w:hAnsiTheme="minorHAnsi" w:cstheme="minorHAnsi"/>
        </w:rPr>
        <w:t xml:space="preserve"> de finalizare: 31.12</w:t>
      </w:r>
      <w:r w:rsidRPr="00DF588A">
        <w:rPr>
          <w:rFonts w:asciiTheme="minorHAnsi" w:hAnsiTheme="minorHAnsi" w:cstheme="minorHAnsi"/>
        </w:rPr>
        <w:t>.2025</w:t>
      </w:r>
      <w:r w:rsidR="00671151">
        <w:rPr>
          <w:rFonts w:asciiTheme="minorHAnsi" w:hAnsiTheme="minorHAnsi" w:cstheme="minorHAnsi"/>
        </w:rPr>
        <w:t>.</w:t>
      </w:r>
    </w:p>
    <w:p w:rsidR="009A6CFD" w:rsidRDefault="00DF588A" w:rsidP="00671151">
      <w:pPr>
        <w:spacing w:after="120"/>
        <w:jc w:val="both"/>
        <w:rPr>
          <w:rFonts w:asciiTheme="minorHAnsi" w:hAnsiTheme="minorHAnsi" w:cstheme="minorHAnsi"/>
        </w:rPr>
      </w:pPr>
      <w:r w:rsidRPr="00DF588A">
        <w:rPr>
          <w:rFonts w:asciiTheme="minorHAnsi" w:hAnsiTheme="minorHAnsi" w:cstheme="minorHAnsi"/>
        </w:rPr>
        <w:t xml:space="preserve">Adresa de implemenare a proiectului: </w:t>
      </w:r>
      <w:r w:rsidR="009A6CFD" w:rsidRPr="009A6CFD">
        <w:rPr>
          <w:rFonts w:asciiTheme="minorHAnsi" w:hAnsiTheme="minorHAnsi" w:cstheme="minorHAnsi" w:hint="eastAsia"/>
        </w:rPr>
        <w:t>Judetul Cluj, localitate Cluj-Napoca, Calea Turzii nr.251/A</w:t>
      </w:r>
      <w:r w:rsidR="009A6CFD">
        <w:rPr>
          <w:rFonts w:asciiTheme="minorHAnsi" w:hAnsiTheme="minorHAnsi" w:cstheme="minorHAnsi"/>
        </w:rPr>
        <w:t>.</w:t>
      </w:r>
    </w:p>
    <w:p w:rsidR="00671151" w:rsidRDefault="00671151" w:rsidP="00671151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671151">
        <w:rPr>
          <w:rFonts w:asciiTheme="minorHAnsi" w:hAnsiTheme="minorHAnsi" w:cstheme="minorHAnsi" w:hint="eastAsia"/>
          <w:b/>
          <w:bCs/>
        </w:rPr>
        <w:t xml:space="preserve">Obiectivul general al proiectului </w:t>
      </w:r>
      <w:r w:rsidRPr="00671151">
        <w:rPr>
          <w:rFonts w:asciiTheme="minorHAnsi" w:hAnsiTheme="minorHAnsi" w:cstheme="minorHAnsi"/>
          <w:bCs/>
        </w:rPr>
        <w:t xml:space="preserve">este </w:t>
      </w:r>
      <w:r w:rsidRPr="00671151">
        <w:rPr>
          <w:rFonts w:asciiTheme="minorHAnsi" w:hAnsiTheme="minorHAnsi" w:cstheme="minorHAnsi" w:hint="eastAsia"/>
          <w:bCs/>
        </w:rPr>
        <w:t>cresterea competitivitatii companiei LILIACUL COMPLEX COMERCIAL SRL prin cresterea gradului de digitalizare a activitatii si a vizibilitatii companiei in mediul online.</w:t>
      </w:r>
      <w:r w:rsidRPr="00671151">
        <w:rPr>
          <w:rFonts w:asciiTheme="minorHAnsi" w:hAnsiTheme="minorHAnsi" w:cstheme="minorHAnsi" w:hint="eastAsia"/>
          <w:b/>
          <w:bCs/>
        </w:rPr>
        <w:t xml:space="preserve"> </w:t>
      </w:r>
    </w:p>
    <w:p w:rsidR="00E60570" w:rsidRPr="00671151" w:rsidRDefault="00671151" w:rsidP="00671151">
      <w:pPr>
        <w:spacing w:after="120"/>
        <w:jc w:val="both"/>
        <w:rPr>
          <w:rFonts w:asciiTheme="minorHAnsi" w:hAnsiTheme="minorHAnsi" w:cstheme="minorHAnsi"/>
        </w:rPr>
      </w:pPr>
      <w:r w:rsidRPr="00671151">
        <w:rPr>
          <w:rFonts w:asciiTheme="minorHAnsi" w:hAnsiTheme="minorHAnsi" w:cstheme="minorHAnsi" w:hint="eastAsia"/>
          <w:b/>
          <w:bCs/>
        </w:rPr>
        <w:t>Obiectivele specifice:</w:t>
      </w:r>
      <w:r>
        <w:rPr>
          <w:rFonts w:asciiTheme="minorHAnsi" w:hAnsiTheme="minorHAnsi" w:cstheme="minorHAnsi"/>
          <w:b/>
          <w:bCs/>
        </w:rPr>
        <w:t xml:space="preserve"> </w:t>
      </w:r>
      <w:r w:rsidRPr="00671151">
        <w:rPr>
          <w:rFonts w:asciiTheme="minorHAnsi" w:hAnsiTheme="minorHAnsi" w:cstheme="minorHAnsi" w:hint="eastAsia"/>
          <w:bCs/>
        </w:rPr>
        <w:t>Achiztionarea unei  aplicatii software de gestiune hoteliera, realiza</w:t>
      </w:r>
      <w:r>
        <w:rPr>
          <w:rFonts w:asciiTheme="minorHAnsi" w:hAnsiTheme="minorHAnsi" w:cstheme="minorHAnsi"/>
          <w:bCs/>
        </w:rPr>
        <w:t>rea</w:t>
      </w:r>
      <w:r w:rsidRPr="00671151">
        <w:rPr>
          <w:rFonts w:asciiTheme="minorHAnsi" w:hAnsiTheme="minorHAnsi" w:cstheme="minorHAnsi" w:hint="eastAsia"/>
          <w:bCs/>
        </w:rPr>
        <w:t xml:space="preserve"> un</w:t>
      </w:r>
      <w:r>
        <w:rPr>
          <w:rFonts w:asciiTheme="minorHAnsi" w:hAnsiTheme="minorHAnsi" w:cstheme="minorHAnsi"/>
          <w:bCs/>
        </w:rPr>
        <w:t>ui</w:t>
      </w:r>
      <w:r w:rsidRPr="00671151">
        <w:rPr>
          <w:rFonts w:asciiTheme="minorHAnsi" w:hAnsiTheme="minorHAnsi" w:cstheme="minorHAnsi" w:hint="eastAsia"/>
          <w:bCs/>
        </w:rPr>
        <w:t xml:space="preserve"> site de prezentare cu modul de rezervari/vanzari online integrat,  dotarea cu echipamente hardware TIC (computere. routere) si IoT (senzori, electrovalve, capete termostatice smart, etc) interconectate pentru a realiza  sisteme automate de control si monitorizare.</w:t>
      </w:r>
    </w:p>
    <w:p w:rsidR="00671151" w:rsidRPr="00671151" w:rsidRDefault="00671151" w:rsidP="00671151">
      <w:pPr>
        <w:spacing w:after="120"/>
        <w:rPr>
          <w:rFonts w:asciiTheme="minorHAnsi" w:hAnsiTheme="minorHAnsi" w:cstheme="minorHAnsi"/>
        </w:rPr>
      </w:pPr>
      <w:r w:rsidRPr="00671151">
        <w:rPr>
          <w:rFonts w:asciiTheme="minorHAnsi" w:hAnsiTheme="minorHAnsi" w:cstheme="minorHAnsi"/>
        </w:rPr>
        <w:t>Valoarea total</w:t>
      </w:r>
      <w:r w:rsidRPr="00671151">
        <w:rPr>
          <w:rFonts w:asciiTheme="minorHAnsi" w:hAnsiTheme="minorHAnsi" w:cstheme="minorHAnsi" w:hint="cs"/>
        </w:rPr>
        <w:t>ă</w:t>
      </w:r>
      <w:r w:rsidRPr="00671151">
        <w:rPr>
          <w:rFonts w:asciiTheme="minorHAnsi" w:hAnsiTheme="minorHAnsi" w:cstheme="minorHAnsi"/>
        </w:rPr>
        <w:t xml:space="preserve"> a proiectului: 309</w:t>
      </w:r>
      <w:r>
        <w:rPr>
          <w:rFonts w:asciiTheme="minorHAnsi" w:hAnsiTheme="minorHAnsi" w:cstheme="minorHAnsi"/>
        </w:rPr>
        <w:t>.</w:t>
      </w:r>
      <w:r w:rsidRPr="00671151">
        <w:rPr>
          <w:rFonts w:asciiTheme="minorHAnsi" w:hAnsiTheme="minorHAnsi" w:cstheme="minorHAnsi"/>
        </w:rPr>
        <w:t>241,30 lei.</w:t>
      </w:r>
    </w:p>
    <w:p w:rsidR="00E60570" w:rsidRDefault="00671151" w:rsidP="00671151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Valoarea finanțarii</w:t>
      </w:r>
      <w:r w:rsidRPr="00671151">
        <w:rPr>
          <w:rFonts w:asciiTheme="minorHAnsi" w:hAnsiTheme="minorHAnsi" w:cstheme="minorHAnsi"/>
        </w:rPr>
        <w:t xml:space="preserve"> nerambursabil</w:t>
      </w:r>
      <w:r>
        <w:rPr>
          <w:rFonts w:asciiTheme="minorHAnsi" w:hAnsiTheme="minorHAnsi" w:cstheme="minorHAnsi"/>
        </w:rPr>
        <w:t>e</w:t>
      </w:r>
      <w:r w:rsidRPr="00671151">
        <w:rPr>
          <w:rFonts w:asciiTheme="minorHAnsi" w:hAnsiTheme="minorHAnsi" w:cstheme="minorHAnsi"/>
        </w:rPr>
        <w:t>: 222</w:t>
      </w:r>
      <w:r>
        <w:rPr>
          <w:rFonts w:asciiTheme="minorHAnsi" w:hAnsiTheme="minorHAnsi" w:cstheme="minorHAnsi"/>
        </w:rPr>
        <w:t>.</w:t>
      </w:r>
      <w:r w:rsidRPr="00671151">
        <w:rPr>
          <w:rFonts w:asciiTheme="minorHAnsi" w:hAnsiTheme="minorHAnsi" w:cstheme="minorHAnsi"/>
        </w:rPr>
        <w:t>993,00 lei.</w:t>
      </w:r>
    </w:p>
    <w:p w:rsidR="00671151" w:rsidRDefault="00A47F8B" w:rsidP="00313DAC">
      <w:pPr>
        <w:spacing w:after="120"/>
        <w:rPr>
          <w:rFonts w:asciiTheme="minorHAnsi" w:hAnsiTheme="minorHAnsi" w:cstheme="minorHAnsi"/>
        </w:rPr>
      </w:pPr>
      <w:r w:rsidRPr="00A47F8B">
        <w:rPr>
          <w:rFonts w:asciiTheme="minorHAnsi" w:hAnsiTheme="minorHAnsi" w:cstheme="minorHAnsi"/>
          <w:b/>
          <w:bCs/>
        </w:rPr>
        <w:t>Date de contact:</w:t>
      </w:r>
      <w:r>
        <w:rPr>
          <w:rFonts w:asciiTheme="minorHAnsi" w:hAnsiTheme="minorHAnsi" w:cstheme="minorHAnsi"/>
        </w:rPr>
        <w:br/>
        <w:t xml:space="preserve">Persoana de contact: </w:t>
      </w:r>
      <w:r w:rsidR="00671151" w:rsidRPr="00671151">
        <w:rPr>
          <w:rFonts w:asciiTheme="minorHAnsi" w:hAnsiTheme="minorHAnsi" w:cstheme="minorHAnsi" w:hint="eastAsia"/>
        </w:rPr>
        <w:t>PACURAR CORINA-MARIA</w:t>
      </w:r>
    </w:p>
    <w:p w:rsidR="00A47F8B" w:rsidRDefault="00A47F8B" w:rsidP="00313DA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Telefon: </w:t>
      </w:r>
      <w:r w:rsidR="00671151" w:rsidRPr="00671151">
        <w:rPr>
          <w:rFonts w:asciiTheme="minorHAnsi" w:hAnsiTheme="minorHAnsi" w:cstheme="minorHAnsi" w:hint="eastAsia"/>
        </w:rPr>
        <w:t>0741029301</w:t>
      </w:r>
      <w:r>
        <w:rPr>
          <w:rFonts w:asciiTheme="minorHAnsi" w:hAnsiTheme="minorHAnsi" w:cstheme="minorHAnsi"/>
        </w:rPr>
        <w:br/>
        <w:t>Email:</w:t>
      </w:r>
      <w:r w:rsidR="00671151" w:rsidRPr="00671151">
        <w:rPr>
          <w:rFonts w:hint="eastAsia"/>
        </w:rPr>
        <w:t xml:space="preserve"> </w:t>
      </w:r>
      <w:r w:rsidR="00671151" w:rsidRPr="00671151">
        <w:rPr>
          <w:rFonts w:asciiTheme="minorHAnsi" w:hAnsiTheme="minorHAnsi" w:cstheme="minorHAnsi" w:hint="eastAsia"/>
        </w:rPr>
        <w:t>corinapacurar05@yahoo.com</w:t>
      </w:r>
      <w:r w:rsidR="00671151">
        <w:rPr>
          <w:rFonts w:asciiTheme="minorHAnsi" w:hAnsiTheme="minorHAnsi" w:cstheme="minorHAnsi"/>
        </w:rPr>
        <w:t>.</w:t>
      </w:r>
    </w:p>
    <w:p w:rsidR="00671151" w:rsidRDefault="00671151" w:rsidP="005F1F89">
      <w:pPr>
        <w:spacing w:after="120"/>
        <w:jc w:val="center"/>
        <w:rPr>
          <w:rFonts w:asciiTheme="minorHAnsi" w:hAnsiTheme="minorHAnsi" w:cstheme="minorHAnsi"/>
          <w:color w:val="0E4B89"/>
          <w:sz w:val="18"/>
          <w:szCs w:val="18"/>
        </w:rPr>
      </w:pPr>
    </w:p>
    <w:p w:rsidR="00313DAC" w:rsidRPr="005F1F89" w:rsidRDefault="00C13C82" w:rsidP="005F1F89">
      <w:pPr>
        <w:spacing w:after="120"/>
        <w:jc w:val="center"/>
        <w:rPr>
          <w:rFonts w:asciiTheme="minorHAnsi" w:hAnsiTheme="minorHAnsi" w:cstheme="minorHAnsi"/>
          <w:b/>
          <w:bCs/>
          <w:color w:val="0E4B89"/>
          <w:sz w:val="18"/>
          <w:szCs w:val="18"/>
        </w:rPr>
      </w:pPr>
      <w:r w:rsidRPr="005F1F89">
        <w:rPr>
          <w:rFonts w:asciiTheme="minorHAnsi" w:hAnsiTheme="minorHAnsi" w:cstheme="minorHAnsi"/>
          <w:color w:val="0E4B89"/>
          <w:sz w:val="18"/>
          <w:szCs w:val="18"/>
        </w:rPr>
        <w:t>Conținutul acestui material nu reprezintă în mod obligatoriu poziția oficială a Uniunii Europene sau a Guvernului României</w:t>
      </w:r>
      <w:r w:rsidRPr="005F1F89">
        <w:rPr>
          <w:rFonts w:asciiTheme="minorHAnsi" w:hAnsiTheme="minorHAnsi" w:cstheme="minorHAnsi"/>
          <w:b/>
          <w:bCs/>
          <w:color w:val="0E4B89"/>
          <w:sz w:val="18"/>
          <w:szCs w:val="18"/>
        </w:rPr>
        <w:t>”</w:t>
      </w:r>
      <w:r w:rsidR="00313DAC" w:rsidRPr="005F1F89">
        <w:rPr>
          <w:rFonts w:asciiTheme="minorHAnsi" w:hAnsiTheme="minorHAnsi" w:cstheme="minorHAnsi"/>
          <w:noProof/>
          <w:color w:val="0E4B89"/>
          <w:lang w:eastAsia="ro-RO" w:bidi="ar-SA"/>
        </w:rPr>
        <w:drawing>
          <wp:inline distT="0" distB="0" distL="0" distR="0">
            <wp:extent cx="6314440" cy="163830"/>
            <wp:effectExtent l="0" t="0" r="0" b="7620"/>
            <wp:docPr id="1681288378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82" w:rsidRPr="005F1F89" w:rsidRDefault="00C13C82" w:rsidP="004530D1">
      <w:pPr>
        <w:pStyle w:val="Frspaiere1"/>
        <w:spacing w:after="120"/>
        <w:jc w:val="center"/>
        <w:rPr>
          <w:rFonts w:asciiTheme="minorHAnsi" w:hAnsiTheme="minorHAnsi" w:cstheme="minorHAnsi"/>
          <w:color w:val="0E4B89"/>
        </w:rPr>
      </w:pPr>
      <w:r w:rsidRPr="005F1F89">
        <w:rPr>
          <w:rFonts w:asciiTheme="minorHAnsi" w:hAnsiTheme="minorHAnsi" w:cstheme="minorHAnsi"/>
          <w:b/>
          <w:bCs/>
          <w:color w:val="0E4B89"/>
        </w:rPr>
        <w:t>„PNRR. Finanțat de Uniunea Europeană – UrmătoareaGenerațieUE”</w:t>
      </w:r>
      <w:r w:rsidR="003333EF">
        <w:rPr>
          <w:rFonts w:asciiTheme="minorHAnsi" w:hAnsiTheme="minorHAnsi" w:cstheme="minorHAnsi"/>
          <w:b/>
          <w:bCs/>
          <w:color w:val="0E4B89"/>
        </w:rPr>
        <w:br/>
      </w:r>
      <w:hyperlink r:id="rId8" w:history="1">
        <w:r w:rsidRPr="005F1F89">
          <w:rPr>
            <w:rStyle w:val="Hyperlink"/>
            <w:rFonts w:asciiTheme="minorHAnsi" w:hAnsiTheme="minorHAnsi" w:cstheme="minorHAnsi"/>
            <w:color w:val="0E4B89"/>
            <w:sz w:val="18"/>
            <w:szCs w:val="18"/>
            <w:u w:val="none"/>
          </w:rPr>
          <w:t>https://mfe.gov.ro/pnrr/</w:t>
        </w:r>
      </w:hyperlink>
      <w:r w:rsidRPr="005F1F89">
        <w:rPr>
          <w:rFonts w:asciiTheme="minorHAnsi" w:hAnsiTheme="minorHAnsi" w:cstheme="minorHAnsi"/>
          <w:color w:val="0E4B89"/>
          <w:sz w:val="18"/>
          <w:szCs w:val="18"/>
        </w:rPr>
        <w:t xml:space="preserve">   </w:t>
      </w:r>
      <w:r w:rsidR="005F1F89">
        <w:rPr>
          <w:rFonts w:asciiTheme="minorHAnsi" w:hAnsiTheme="minorHAnsi" w:cstheme="minorHAnsi"/>
          <w:color w:val="0E4B89"/>
          <w:sz w:val="18"/>
          <w:szCs w:val="18"/>
        </w:rPr>
        <w:t xml:space="preserve">       </w:t>
      </w:r>
      <w:r w:rsidRPr="005F1F89">
        <w:rPr>
          <w:rFonts w:asciiTheme="minorHAnsi" w:hAnsiTheme="minorHAnsi" w:cstheme="minorHAnsi"/>
          <w:color w:val="0E4B89"/>
          <w:sz w:val="18"/>
          <w:szCs w:val="18"/>
        </w:rPr>
        <w:t xml:space="preserve">                      </w:t>
      </w:r>
      <w:hyperlink r:id="rId9" w:history="1">
        <w:r w:rsidRPr="005F1F89">
          <w:rPr>
            <w:rStyle w:val="Hyperlink"/>
            <w:rFonts w:asciiTheme="minorHAnsi" w:hAnsiTheme="minorHAnsi" w:cstheme="minorHAnsi"/>
            <w:color w:val="0E4B89"/>
            <w:sz w:val="18"/>
            <w:szCs w:val="18"/>
            <w:u w:val="none"/>
          </w:rPr>
          <w:t>https://www.facebook.com/PNRROficial/</w:t>
        </w:r>
      </w:hyperlink>
    </w:p>
    <w:sectPr w:rsidR="00C13C82" w:rsidRPr="005F1F89" w:rsidSect="00671151">
      <w:pgSz w:w="12240" w:h="15840"/>
      <w:pgMar w:top="567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1287">
    <w:charset w:val="EE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C7F"/>
    <w:multiLevelType w:val="hybridMultilevel"/>
    <w:tmpl w:val="C7F0CC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45A4F"/>
    <w:rsid w:val="000C7A9C"/>
    <w:rsid w:val="00313DAC"/>
    <w:rsid w:val="0032231D"/>
    <w:rsid w:val="003333EF"/>
    <w:rsid w:val="0039335A"/>
    <w:rsid w:val="00411550"/>
    <w:rsid w:val="00425F8E"/>
    <w:rsid w:val="004530D1"/>
    <w:rsid w:val="004C79A9"/>
    <w:rsid w:val="004D47BB"/>
    <w:rsid w:val="00545A4F"/>
    <w:rsid w:val="005F1F89"/>
    <w:rsid w:val="006065AA"/>
    <w:rsid w:val="00606A7B"/>
    <w:rsid w:val="006212FA"/>
    <w:rsid w:val="00671151"/>
    <w:rsid w:val="0073327D"/>
    <w:rsid w:val="007F5946"/>
    <w:rsid w:val="008170E2"/>
    <w:rsid w:val="009A6CFD"/>
    <w:rsid w:val="009E0EA5"/>
    <w:rsid w:val="00A14E7C"/>
    <w:rsid w:val="00A30F25"/>
    <w:rsid w:val="00A47F8B"/>
    <w:rsid w:val="00B56B8E"/>
    <w:rsid w:val="00BE217B"/>
    <w:rsid w:val="00C13C82"/>
    <w:rsid w:val="00DD3DE0"/>
    <w:rsid w:val="00DF588A"/>
    <w:rsid w:val="00E60570"/>
    <w:rsid w:val="00EE2703"/>
    <w:rsid w:val="00F0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8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C82"/>
    <w:rPr>
      <w:color w:val="000080"/>
      <w:u w:val="single"/>
    </w:rPr>
  </w:style>
  <w:style w:type="paragraph" w:customStyle="1" w:styleId="Frspaiere1">
    <w:name w:val="Fără spațiere1"/>
    <w:rsid w:val="00C13C82"/>
    <w:pPr>
      <w:suppressAutoHyphens/>
      <w:spacing w:after="0" w:line="240" w:lineRule="auto"/>
    </w:pPr>
    <w:rPr>
      <w:rFonts w:ascii="Liberation Serif" w:eastAsia="font1287" w:hAnsi="Liberation Serif" w:cs="Arial"/>
      <w:sz w:val="24"/>
      <w:szCs w:val="24"/>
      <w:lang w:val="ro-RO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1F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30D1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88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8A"/>
    <w:rPr>
      <w:rFonts w:ascii="Tahoma" w:eastAsia="NSimSun" w:hAnsi="Tahoma" w:cs="Mangal"/>
      <w:sz w:val="16"/>
      <w:szCs w:val="14"/>
      <w:lang w:val="ro-RO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pnr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NRROficial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DFA1-22B7-4622-BEE5-99B99B03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393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Chebeleu</dc:creator>
  <cp:lastModifiedBy>Radu</cp:lastModifiedBy>
  <cp:revision>3</cp:revision>
  <dcterms:created xsi:type="dcterms:W3CDTF">2025-05-05T16:10:00Z</dcterms:created>
  <dcterms:modified xsi:type="dcterms:W3CDTF">2025-05-06T10:01:00Z</dcterms:modified>
</cp:coreProperties>
</file>